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AE" w:rsidRPr="00AE1C8E" w:rsidRDefault="004D779B" w:rsidP="00AE1C8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075EE8">
        <w:rPr>
          <w:rFonts w:ascii="Times New Roman" w:hAnsi="Times New Roman" w:cs="Times New Roman"/>
          <w:b/>
        </w:rPr>
        <w:t xml:space="preserve"> </w:t>
      </w:r>
      <w:r w:rsidR="00AE1C8E" w:rsidRPr="00AE1C8E">
        <w:rPr>
          <w:rFonts w:ascii="Times New Roman" w:hAnsi="Times New Roman" w:cs="Times New Roman"/>
          <w:b/>
        </w:rPr>
        <w:t>МУНИЦИПАЛЬНАЯ ДОШКОЛЬНАЯ ОБРАЗОВАТЕЛЬНАЯ ОРГАНИЗАЦИЯ</w:t>
      </w:r>
    </w:p>
    <w:p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  <w:r w:rsidRPr="00AE1C8E">
        <w:rPr>
          <w:rFonts w:ascii="Times New Roman" w:hAnsi="Times New Roman" w:cs="Times New Roman"/>
          <w:b/>
        </w:rPr>
        <w:t>детский сад комбинированного вида №4 «Челээш» города Шагонар</w:t>
      </w: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</w:rPr>
      </w:pPr>
    </w:p>
    <w:p w:rsidR="00AE1C8E" w:rsidRPr="00844EBA" w:rsidRDefault="00AE1C8E" w:rsidP="00AE1C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4EB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AE1C8E" w:rsidRPr="00844EBA" w:rsidRDefault="00AE1C8E" w:rsidP="00AE1C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4EBA">
        <w:rPr>
          <w:rFonts w:ascii="Times New Roman" w:hAnsi="Times New Roman" w:cs="Times New Roman"/>
          <w:sz w:val="24"/>
          <w:szCs w:val="24"/>
        </w:rPr>
        <w:t xml:space="preserve">директор МАДОО </w:t>
      </w:r>
    </w:p>
    <w:p w:rsidR="00AE1C8E" w:rsidRPr="00844EBA" w:rsidRDefault="00AE1C8E" w:rsidP="00AE1C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4EBA">
        <w:rPr>
          <w:rFonts w:ascii="Times New Roman" w:hAnsi="Times New Roman" w:cs="Times New Roman"/>
          <w:sz w:val="24"/>
          <w:szCs w:val="24"/>
        </w:rPr>
        <w:t>детский сад №4 «Челээш»</w:t>
      </w:r>
    </w:p>
    <w:p w:rsidR="00AE1C8E" w:rsidRPr="00844EBA" w:rsidRDefault="00AE1C8E" w:rsidP="00AE1C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4EBA">
        <w:rPr>
          <w:rFonts w:ascii="Times New Roman" w:hAnsi="Times New Roman" w:cs="Times New Roman"/>
          <w:sz w:val="24"/>
          <w:szCs w:val="24"/>
        </w:rPr>
        <w:t>____________/</w:t>
      </w:r>
      <w:proofErr w:type="spellStart"/>
      <w:r w:rsidRPr="00844EBA">
        <w:rPr>
          <w:rFonts w:ascii="Times New Roman" w:hAnsi="Times New Roman" w:cs="Times New Roman"/>
          <w:sz w:val="24"/>
          <w:szCs w:val="24"/>
        </w:rPr>
        <w:t>Байыр</w:t>
      </w:r>
      <w:proofErr w:type="spellEnd"/>
      <w:r w:rsidRPr="00844EBA">
        <w:rPr>
          <w:rFonts w:ascii="Times New Roman" w:hAnsi="Times New Roman" w:cs="Times New Roman"/>
          <w:sz w:val="24"/>
          <w:szCs w:val="24"/>
        </w:rPr>
        <w:t xml:space="preserve"> Р.О./</w:t>
      </w:r>
    </w:p>
    <w:p w:rsidR="00AE1C8E" w:rsidRPr="00B709CD" w:rsidRDefault="00AE1C8E" w:rsidP="00AE1C8E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Приказ №_____</w:t>
      </w:r>
      <w:r w:rsidRPr="00B709CD">
        <w:rPr>
          <w:rFonts w:ascii="Times New Roman" w:hAnsi="Times New Roman" w:cs="Times New Roman"/>
          <w:sz w:val="24"/>
          <w:szCs w:val="24"/>
          <w:u w:val="single"/>
        </w:rPr>
        <w:t>от «</w:t>
      </w:r>
      <w:r w:rsidR="00B709CD" w:rsidRPr="00B709CD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B709C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B709CD" w:rsidRPr="00B709CD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B709CD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CB0FBF" w:rsidRPr="00B709C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709C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E1C8E" w:rsidRDefault="00AE1C8E" w:rsidP="00AE1C8E">
      <w:pPr>
        <w:spacing w:after="0"/>
        <w:jc w:val="right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right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right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right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right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right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right"/>
        <w:rPr>
          <w:rFonts w:ascii="Times New Roman" w:hAnsi="Times New Roman" w:cs="Times New Roman"/>
        </w:rPr>
      </w:pPr>
    </w:p>
    <w:p w:rsidR="00AE1C8E" w:rsidRDefault="00AE1C8E" w:rsidP="00AE1C8E">
      <w:pPr>
        <w:spacing w:after="0"/>
        <w:jc w:val="right"/>
        <w:rPr>
          <w:rFonts w:ascii="Times New Roman" w:hAnsi="Times New Roman" w:cs="Times New Roman"/>
        </w:rPr>
      </w:pPr>
    </w:p>
    <w:p w:rsidR="00AE1C8E" w:rsidRPr="00AE1C8E" w:rsidRDefault="00AE1C8E" w:rsidP="00AE1C8E">
      <w:pPr>
        <w:spacing w:after="0"/>
        <w:jc w:val="right"/>
        <w:rPr>
          <w:rFonts w:ascii="Times New Roman" w:hAnsi="Times New Roman" w:cs="Times New Roman"/>
          <w:b/>
        </w:rPr>
      </w:pPr>
    </w:p>
    <w:p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  <w:r w:rsidRPr="00AE1C8E">
        <w:rPr>
          <w:rFonts w:ascii="Times New Roman" w:hAnsi="Times New Roman" w:cs="Times New Roman"/>
          <w:b/>
        </w:rPr>
        <w:t>ПОЛОЖЕНИЕ</w:t>
      </w:r>
    </w:p>
    <w:p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  <w:r w:rsidRPr="00AE1C8E">
        <w:rPr>
          <w:rFonts w:ascii="Times New Roman" w:hAnsi="Times New Roman" w:cs="Times New Roman"/>
          <w:b/>
        </w:rPr>
        <w:t>о мобильной бригаде по оказанию услуг</w:t>
      </w:r>
    </w:p>
    <w:p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AE1C8E">
        <w:rPr>
          <w:rFonts w:ascii="Times New Roman" w:hAnsi="Times New Roman" w:cs="Times New Roman"/>
          <w:b/>
        </w:rPr>
        <w:t>психолого</w:t>
      </w:r>
      <w:proofErr w:type="spellEnd"/>
      <w:r w:rsidRPr="00AE1C8E">
        <w:rPr>
          <w:rFonts w:ascii="Times New Roman" w:hAnsi="Times New Roman" w:cs="Times New Roman"/>
          <w:b/>
        </w:rPr>
        <w:t xml:space="preserve"> – педагогической, методической и консультативной помощи</w:t>
      </w:r>
    </w:p>
    <w:p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  <w:r w:rsidRPr="00AE1C8E">
        <w:rPr>
          <w:rFonts w:ascii="Times New Roman" w:hAnsi="Times New Roman" w:cs="Times New Roman"/>
          <w:b/>
        </w:rPr>
        <w:t xml:space="preserve">родителям (законным представителям) детей и родителей, желающим </w:t>
      </w: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  <w:r w:rsidRPr="00AE1C8E">
        <w:rPr>
          <w:rFonts w:ascii="Times New Roman" w:hAnsi="Times New Roman" w:cs="Times New Roman"/>
          <w:b/>
        </w:rPr>
        <w:t>принять на воспитание в свою семью детей, оставшихся без попечения родителей</w:t>
      </w:r>
      <w:r>
        <w:rPr>
          <w:rFonts w:ascii="Times New Roman" w:hAnsi="Times New Roman" w:cs="Times New Roman"/>
          <w:b/>
        </w:rPr>
        <w:t>.</w:t>
      </w: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Шагонар - 202</w:t>
      </w:r>
      <w:r w:rsidR="00B709CD">
        <w:rPr>
          <w:rFonts w:ascii="Times New Roman" w:hAnsi="Times New Roman" w:cs="Times New Roman"/>
          <w:b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</w:p>
    <w:p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C8E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E1C8E">
        <w:rPr>
          <w:rFonts w:ascii="Times New Roman" w:hAnsi="Times New Roman" w:cs="Times New Roman"/>
          <w:sz w:val="24"/>
          <w:szCs w:val="24"/>
        </w:rPr>
        <w:t xml:space="preserve">Положение о Мобильной бригаде по оказанию услуг </w:t>
      </w:r>
      <w:proofErr w:type="spellStart"/>
      <w:r w:rsidRPr="00AE1C8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E1C8E">
        <w:rPr>
          <w:rFonts w:ascii="Times New Roman" w:hAnsi="Times New Roman" w:cs="Times New Roman"/>
          <w:sz w:val="24"/>
          <w:szCs w:val="24"/>
        </w:rPr>
        <w:t>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E1C8E">
        <w:rPr>
          <w:rFonts w:ascii="Times New Roman" w:hAnsi="Times New Roman" w:cs="Times New Roman"/>
          <w:sz w:val="24"/>
          <w:szCs w:val="24"/>
        </w:rPr>
        <w:t>Мобильная бригада) определяет порядок формирования и организации Мобильной бригады в рамках функционирования Консультационного центра оказания услуг психолого-педагогической, методической и консультативной помощи родителям (законным представителям) детей и гражданам, желающим</w:t>
      </w:r>
      <w:proofErr w:type="gramEnd"/>
      <w:r w:rsidRPr="00AE1C8E">
        <w:rPr>
          <w:rFonts w:ascii="Times New Roman" w:hAnsi="Times New Roman" w:cs="Times New Roman"/>
          <w:sz w:val="24"/>
          <w:szCs w:val="24"/>
        </w:rPr>
        <w:t xml:space="preserve"> принять на воспитание в свою семью детей, оставшихся без попечения родителей (далее-Центр), созданный на базе </w:t>
      </w:r>
      <w:r>
        <w:rPr>
          <w:rFonts w:ascii="Times New Roman" w:hAnsi="Times New Roman" w:cs="Times New Roman"/>
          <w:sz w:val="24"/>
          <w:szCs w:val="24"/>
        </w:rPr>
        <w:t xml:space="preserve">МАДОО детского сада №4 «Челээш»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агонар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 1.2. Мобильная бригада создается с целью обеспечения доступности получения услуг психолого-педагогической, методической и консультативной помощи определенным категориям родителей (законных представителей) детей, а также проживающим в отдаленных населенных </w:t>
      </w:r>
      <w:r w:rsidRPr="00CB0FBF">
        <w:rPr>
          <w:rFonts w:ascii="Times New Roman" w:hAnsi="Times New Roman" w:cs="Times New Roman"/>
          <w:sz w:val="24"/>
          <w:szCs w:val="24"/>
        </w:rPr>
        <w:t>пунктах Республики Тыва</w:t>
      </w:r>
      <w:r w:rsidRPr="00AE1C8E">
        <w:rPr>
          <w:rFonts w:ascii="Times New Roman" w:hAnsi="Times New Roman" w:cs="Times New Roman"/>
          <w:sz w:val="24"/>
          <w:szCs w:val="24"/>
        </w:rPr>
        <w:t xml:space="preserve">, в которых нет консультационных пунктов.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AE1C8E">
        <w:rPr>
          <w:rFonts w:ascii="Times New Roman" w:hAnsi="Times New Roman" w:cs="Times New Roman"/>
          <w:sz w:val="24"/>
          <w:szCs w:val="24"/>
        </w:rPr>
        <w:t xml:space="preserve">Право на выездную консультацию имеют граждане пенсионного возраста, инвалиды первой и второй группы, граждане, воспитывающие ребенка с инвалидностью, граждане, воспитывающие ребенка в неполной семье, граждане, являющиеся единственным родителем (законным представителем) ребенка дошкольного возраста, проживающие вне транспортной доступности Службы (отсутствие прямых транспортных маршрутов либо затраты на дорогу в пути более 2 часов в один конец). </w:t>
      </w:r>
      <w:proofErr w:type="gramEnd"/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1.4. Основными задачами Мобильной бригады являются: </w:t>
      </w:r>
    </w:p>
    <w:p w:rsidR="00AE1C8E" w:rsidRPr="00AE1C8E" w:rsidRDefault="00AE1C8E" w:rsidP="00AE1C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>оказание услуг психолого-педагогической, методической и консультативной помощи родителям (законным представителям) детей и гражданам, желающих принять на воспитание в свою семью детей, оставшихся без попечения родителей;</w:t>
      </w:r>
    </w:p>
    <w:p w:rsidR="00AE1C8E" w:rsidRPr="00AE1C8E" w:rsidRDefault="00AE1C8E" w:rsidP="00AE1C8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повышение родительской компетентности в вопросах развития, воспитания, образования детей. </w:t>
      </w:r>
    </w:p>
    <w:p w:rsidR="00AE1C8E" w:rsidRP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1.5. В своей деятельности Мобильная бригада руководствуется нормативными правовыми актами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>Республики Тыва</w:t>
      </w:r>
      <w:r w:rsidRPr="00AE1C8E">
        <w:rPr>
          <w:rFonts w:ascii="Times New Roman" w:hAnsi="Times New Roman" w:cs="Times New Roman"/>
          <w:sz w:val="24"/>
          <w:szCs w:val="24"/>
        </w:rPr>
        <w:t xml:space="preserve">, Настоящим Положением. </w:t>
      </w:r>
    </w:p>
    <w:p w:rsidR="00AE1C8E" w:rsidRP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C8E">
        <w:rPr>
          <w:rFonts w:ascii="Times New Roman" w:hAnsi="Times New Roman" w:cs="Times New Roman"/>
          <w:b/>
          <w:sz w:val="24"/>
          <w:szCs w:val="24"/>
        </w:rPr>
        <w:t>2. Состав Мобильной бригады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2.1. Мобильная бригада создается на базе </w:t>
      </w:r>
      <w:r>
        <w:rPr>
          <w:rFonts w:ascii="Times New Roman" w:hAnsi="Times New Roman" w:cs="Times New Roman"/>
          <w:sz w:val="24"/>
          <w:szCs w:val="24"/>
        </w:rPr>
        <w:t xml:space="preserve">МАДОО </w:t>
      </w:r>
      <w:r w:rsidRPr="00AE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детского сада №4 «Челээш»</w:t>
      </w:r>
      <w:r w:rsidRPr="00AE1C8E">
        <w:rPr>
          <w:rFonts w:ascii="Times New Roman" w:hAnsi="Times New Roman" w:cs="Times New Roman"/>
          <w:sz w:val="24"/>
          <w:szCs w:val="24"/>
        </w:rPr>
        <w:t xml:space="preserve"> для оказания услуг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родителей. Состав Мобильной бригады формируется и утверждается приказом директора </w:t>
      </w:r>
      <w:r>
        <w:rPr>
          <w:rFonts w:ascii="Times New Roman" w:hAnsi="Times New Roman" w:cs="Times New Roman"/>
          <w:sz w:val="24"/>
          <w:szCs w:val="24"/>
        </w:rPr>
        <w:t>МАДОО детский сад 34 «Челээш»</w:t>
      </w:r>
      <w:r w:rsidRPr="00AE1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>2.2. К работе в составе Мобильной бригады пр</w:t>
      </w:r>
      <w:r>
        <w:rPr>
          <w:rFonts w:ascii="Times New Roman" w:hAnsi="Times New Roman" w:cs="Times New Roman"/>
          <w:sz w:val="24"/>
          <w:szCs w:val="24"/>
        </w:rPr>
        <w:t>ивлекаются работники Службы</w:t>
      </w:r>
      <w:r w:rsidRPr="00AE1C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2.3. Специалисты Мобильной бригады осуществляют деятельность в рамках должностных обязанностей, в режиме рабочего времени специалиста службы по месту проживания обратившихся.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2.4. Состав Мобильной бригады формируется в зависимости от запроса обратившихся родителей (законных представителей). </w:t>
      </w: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C8E" w:rsidRDefault="00AE1C8E" w:rsidP="00AE1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b/>
          <w:sz w:val="24"/>
          <w:szCs w:val="24"/>
        </w:rPr>
        <w:lastRenderedPageBreak/>
        <w:t>3. Организация деятельности Мобильной бригады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 3.1. Мобильная бригада не является самостоятельным структурным подразделением Службы.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3.2. Общее руководство работой Мобильной бригадой осуществляет руководитель Службы.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3.3. Мобильная бригада обеспечивается соответствующим транспортным средством и оснащается оборудованием, необходимым для оказания услуг.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3.4. Деятельность мобильной бригады осуществляется по предварительной записи получателей услуг.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3.5. Прием заявок на обслуживание специалистов Мобильной бригады осуществляется лично, устно, по телефону.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3.6. Поступающие заявки на оказание услуг Мобильной бригады регистрируются в журнале учета заявок (обращений) на оказание выездной услуги. Выезд Мобильной бригады после получения заявки осуществляется в течение 10 дней. </w:t>
      </w:r>
    </w:p>
    <w:p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C8E">
        <w:rPr>
          <w:rFonts w:ascii="Times New Roman" w:hAnsi="Times New Roman" w:cs="Times New Roman"/>
          <w:b/>
          <w:sz w:val="24"/>
          <w:szCs w:val="24"/>
        </w:rPr>
        <w:t>4.Ответственность специалистов Мобильной бригады</w:t>
      </w:r>
    </w:p>
    <w:p w:rsidR="00AE1C8E" w:rsidRPr="00AE1C8E" w:rsidRDefault="00AE1C8E" w:rsidP="00AE1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C8E">
        <w:rPr>
          <w:rFonts w:ascii="Times New Roman" w:hAnsi="Times New Roman" w:cs="Times New Roman"/>
          <w:b/>
          <w:sz w:val="24"/>
          <w:szCs w:val="24"/>
        </w:rPr>
        <w:t xml:space="preserve"> Специалисты Мобильной бригады несут ответственность: </w:t>
      </w:r>
    </w:p>
    <w:p w:rsid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 xml:space="preserve">4.1. За качество предоставляемых услуг по оказанию </w:t>
      </w:r>
      <w:proofErr w:type="spellStart"/>
      <w:r w:rsidRPr="00AE1C8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C8E">
        <w:rPr>
          <w:rFonts w:ascii="Times New Roman" w:hAnsi="Times New Roman" w:cs="Times New Roman"/>
          <w:sz w:val="24"/>
          <w:szCs w:val="24"/>
        </w:rPr>
        <w:t xml:space="preserve">- 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родителей. </w:t>
      </w:r>
    </w:p>
    <w:p w:rsidR="00AE1C8E" w:rsidRP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C8E">
        <w:rPr>
          <w:rFonts w:ascii="Times New Roman" w:hAnsi="Times New Roman" w:cs="Times New Roman"/>
          <w:sz w:val="24"/>
          <w:szCs w:val="24"/>
        </w:rPr>
        <w:t>4.2. За разглашение персональных данных граждан, а также сведений личного характера, полученных при оказании услуг.</w:t>
      </w:r>
    </w:p>
    <w:p w:rsidR="00AE1C8E" w:rsidRP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C8E" w:rsidRP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C8E" w:rsidRP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C8E" w:rsidRP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C8E" w:rsidRPr="00AE1C8E" w:rsidRDefault="00AE1C8E" w:rsidP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C8E" w:rsidRPr="00AE1C8E" w:rsidRDefault="00AE1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E1C8E" w:rsidRPr="00AE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175DC"/>
    <w:multiLevelType w:val="hybridMultilevel"/>
    <w:tmpl w:val="AF6A0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D5"/>
    <w:rsid w:val="00075EE8"/>
    <w:rsid w:val="004D779B"/>
    <w:rsid w:val="006360DB"/>
    <w:rsid w:val="00A268AE"/>
    <w:rsid w:val="00AE1C8E"/>
    <w:rsid w:val="00B709CD"/>
    <w:rsid w:val="00BC1F1D"/>
    <w:rsid w:val="00CB0FBF"/>
    <w:rsid w:val="00DB76F4"/>
    <w:rsid w:val="00F9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madoo</dc:creator>
  <cp:keywords/>
  <dc:description/>
  <cp:lastModifiedBy>madoo</cp:lastModifiedBy>
  <cp:revision>8</cp:revision>
  <cp:lastPrinted>2021-03-16T05:13:00Z</cp:lastPrinted>
  <dcterms:created xsi:type="dcterms:W3CDTF">2020-12-08T02:59:00Z</dcterms:created>
  <dcterms:modified xsi:type="dcterms:W3CDTF">2021-03-16T07:35:00Z</dcterms:modified>
</cp:coreProperties>
</file>